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2C" w:rsidRPr="00013A2C" w:rsidRDefault="00013A2C" w:rsidP="00894132">
      <w:pPr>
        <w:tabs>
          <w:tab w:val="left" w:pos="2205"/>
        </w:tabs>
        <w:suppressAutoHyphens/>
        <w:spacing w:after="0" w:line="240" w:lineRule="auto"/>
        <w:rPr>
          <w:rFonts w:ascii="Times New Roman" w:eastAsia="SimSun" w:hAnsi="Times New Roman" w:cs="Times New Roman"/>
          <w:bCs/>
          <w:sz w:val="28"/>
          <w:szCs w:val="28"/>
          <w:lang w:eastAsia="zh-CN"/>
        </w:rPr>
      </w:pPr>
    </w:p>
    <w:p w:rsidR="00013A2C" w:rsidRDefault="00013A2C" w:rsidP="00013A2C">
      <w:pPr>
        <w:suppressAutoHyphens/>
        <w:spacing w:after="0" w:line="240" w:lineRule="auto"/>
        <w:jc w:val="center"/>
        <w:rPr>
          <w:rFonts w:ascii="Times New Roman" w:eastAsia="SimSun" w:hAnsi="Times New Roman" w:cs="Times New Roman"/>
          <w:b/>
          <w:bCs/>
          <w:sz w:val="28"/>
          <w:szCs w:val="28"/>
          <w:lang w:eastAsia="zh-CN"/>
        </w:rPr>
      </w:pPr>
      <w:r w:rsidRPr="00894132">
        <w:rPr>
          <w:rFonts w:ascii="Times New Roman" w:eastAsia="SimSun" w:hAnsi="Times New Roman" w:cs="Times New Roman"/>
          <w:b/>
          <w:bCs/>
          <w:sz w:val="28"/>
          <w:szCs w:val="28"/>
          <w:lang w:eastAsia="zh-CN"/>
        </w:rPr>
        <w:t>СОВЕТ ГОРОДСКОГО ПОСЕЛЕНИЯ «ШИЛКИНСКОЕ»</w:t>
      </w:r>
    </w:p>
    <w:p w:rsidR="00894132" w:rsidRPr="00894132" w:rsidRDefault="00894132" w:rsidP="00013A2C">
      <w:pPr>
        <w:suppressAutoHyphens/>
        <w:spacing w:after="0" w:line="240" w:lineRule="auto"/>
        <w:jc w:val="center"/>
        <w:rPr>
          <w:rFonts w:ascii="Times New Roman" w:eastAsia="SimSun" w:hAnsi="Times New Roman" w:cs="Times New Roman"/>
          <w:b/>
          <w:bCs/>
          <w:sz w:val="28"/>
          <w:szCs w:val="28"/>
          <w:lang w:eastAsia="zh-CN"/>
        </w:rPr>
      </w:pPr>
    </w:p>
    <w:p w:rsidR="00013A2C" w:rsidRPr="00894132" w:rsidRDefault="00013A2C" w:rsidP="00013A2C">
      <w:pPr>
        <w:suppressAutoHyphens/>
        <w:spacing w:after="0" w:line="240" w:lineRule="auto"/>
        <w:jc w:val="center"/>
        <w:rPr>
          <w:rFonts w:ascii="Times New Roman" w:eastAsia="SimSun" w:hAnsi="Times New Roman" w:cs="Times New Roman"/>
          <w:b/>
          <w:bCs/>
          <w:sz w:val="28"/>
          <w:szCs w:val="28"/>
          <w:lang w:eastAsia="zh-CN"/>
        </w:rPr>
      </w:pPr>
    </w:p>
    <w:p w:rsidR="00013A2C" w:rsidRPr="00894132" w:rsidRDefault="00013A2C" w:rsidP="00013A2C">
      <w:pPr>
        <w:suppressAutoHyphens/>
        <w:spacing w:after="0" w:line="240" w:lineRule="auto"/>
        <w:jc w:val="center"/>
        <w:rPr>
          <w:rFonts w:ascii="Times New Roman" w:eastAsia="SimSun" w:hAnsi="Times New Roman" w:cs="Times New Roman"/>
          <w:b/>
          <w:bCs/>
          <w:sz w:val="28"/>
          <w:szCs w:val="28"/>
          <w:lang w:eastAsia="zh-CN"/>
        </w:rPr>
      </w:pPr>
      <w:r w:rsidRPr="00894132">
        <w:rPr>
          <w:rFonts w:ascii="Times New Roman" w:eastAsia="SimSun" w:hAnsi="Times New Roman" w:cs="Times New Roman"/>
          <w:b/>
          <w:bCs/>
          <w:sz w:val="28"/>
          <w:szCs w:val="28"/>
          <w:lang w:eastAsia="zh-CN"/>
        </w:rPr>
        <w:t>РЕШЕНИЕ</w:t>
      </w:r>
    </w:p>
    <w:p w:rsidR="00013A2C" w:rsidRPr="00894132" w:rsidRDefault="00013A2C" w:rsidP="00013A2C">
      <w:pPr>
        <w:suppressAutoHyphens/>
        <w:spacing w:after="0" w:line="240" w:lineRule="auto"/>
        <w:jc w:val="center"/>
        <w:rPr>
          <w:rFonts w:ascii="Times New Roman" w:eastAsia="SimSun" w:hAnsi="Times New Roman" w:cs="Times New Roman"/>
          <w:b/>
          <w:bCs/>
          <w:sz w:val="28"/>
          <w:szCs w:val="28"/>
          <w:lang w:eastAsia="zh-CN"/>
        </w:rPr>
      </w:pPr>
    </w:p>
    <w:p w:rsidR="00013A2C" w:rsidRDefault="00894132" w:rsidP="00013A2C">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«12» апреля</w:t>
      </w:r>
      <w:r w:rsidR="00013A2C" w:rsidRPr="00894132">
        <w:rPr>
          <w:rFonts w:ascii="Times New Roman" w:eastAsia="SimSun" w:hAnsi="Times New Roman" w:cs="Times New Roman"/>
          <w:sz w:val="28"/>
          <w:szCs w:val="28"/>
          <w:lang w:eastAsia="zh-CN"/>
        </w:rPr>
        <w:t xml:space="preserve"> 2017                                                                 </w:t>
      </w:r>
      <w:r>
        <w:rPr>
          <w:rFonts w:ascii="Times New Roman" w:eastAsia="SimSun" w:hAnsi="Times New Roman" w:cs="Times New Roman"/>
          <w:sz w:val="28"/>
          <w:szCs w:val="28"/>
          <w:lang w:eastAsia="zh-CN"/>
        </w:rPr>
        <w:t xml:space="preserve">                                  № 52</w:t>
      </w:r>
    </w:p>
    <w:p w:rsidR="00894132" w:rsidRPr="00894132" w:rsidRDefault="00894132" w:rsidP="00894132">
      <w:pPr>
        <w:suppressAutoHyphens/>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г. Шилка</w:t>
      </w:r>
    </w:p>
    <w:p w:rsidR="00013A2C" w:rsidRPr="00894132" w:rsidRDefault="00013A2C" w:rsidP="00013A2C">
      <w:pPr>
        <w:suppressAutoHyphens/>
        <w:spacing w:after="0" w:line="240" w:lineRule="auto"/>
        <w:rPr>
          <w:rFonts w:ascii="Times New Roman" w:eastAsia="SimSun" w:hAnsi="Times New Roman" w:cs="Times New Roman"/>
          <w:sz w:val="28"/>
          <w:szCs w:val="28"/>
          <w:lang w:eastAsia="zh-CN"/>
        </w:rPr>
      </w:pPr>
    </w:p>
    <w:p w:rsidR="00013A2C" w:rsidRDefault="00013A2C" w:rsidP="00013A2C">
      <w:pPr>
        <w:suppressAutoHyphens/>
        <w:spacing w:after="0" w:line="240" w:lineRule="auto"/>
        <w:jc w:val="center"/>
        <w:rPr>
          <w:rFonts w:ascii="Times New Roman" w:eastAsia="SimSun" w:hAnsi="Times New Roman" w:cs="Times New Roman"/>
          <w:b/>
          <w:bCs/>
          <w:sz w:val="28"/>
          <w:szCs w:val="28"/>
          <w:lang w:eastAsia="zh-CN"/>
        </w:rPr>
      </w:pPr>
      <w:bookmarkStart w:id="0" w:name="_GoBack"/>
      <w:r w:rsidRPr="00894132">
        <w:rPr>
          <w:rFonts w:ascii="Times New Roman" w:eastAsia="SimSun" w:hAnsi="Times New Roman" w:cs="Times New Roman"/>
          <w:b/>
          <w:bCs/>
          <w:sz w:val="28"/>
          <w:szCs w:val="28"/>
          <w:lang w:eastAsia="zh-CN"/>
        </w:rPr>
        <w:t>О внесении изменений и дополнений в Устав городского поселения «Шилкинское»</w:t>
      </w:r>
    </w:p>
    <w:bookmarkEnd w:id="0"/>
    <w:p w:rsidR="00894132" w:rsidRPr="00894132" w:rsidRDefault="00894132" w:rsidP="00013A2C">
      <w:pPr>
        <w:suppressAutoHyphens/>
        <w:spacing w:after="0" w:line="240" w:lineRule="auto"/>
        <w:jc w:val="center"/>
        <w:rPr>
          <w:rFonts w:ascii="Times New Roman" w:eastAsia="SimSun" w:hAnsi="Times New Roman" w:cs="Times New Roman"/>
          <w:b/>
          <w:bCs/>
          <w:sz w:val="28"/>
          <w:szCs w:val="28"/>
          <w:lang w:eastAsia="zh-CN"/>
        </w:rPr>
      </w:pPr>
    </w:p>
    <w:p w:rsidR="00013A2C" w:rsidRPr="00894132" w:rsidRDefault="00013A2C" w:rsidP="00013A2C">
      <w:pPr>
        <w:suppressAutoHyphens/>
        <w:spacing w:after="0" w:line="240" w:lineRule="auto"/>
        <w:ind w:firstLine="720"/>
        <w:jc w:val="center"/>
        <w:rPr>
          <w:rFonts w:ascii="Times New Roman" w:eastAsia="SimSun" w:hAnsi="Times New Roman" w:cs="Times New Roman"/>
          <w:bCs/>
          <w:sz w:val="28"/>
          <w:szCs w:val="28"/>
          <w:lang w:eastAsia="zh-CN"/>
        </w:rPr>
      </w:pPr>
    </w:p>
    <w:p w:rsidR="00013A2C" w:rsidRPr="00894132" w:rsidRDefault="00013A2C" w:rsidP="00013A2C">
      <w:pPr>
        <w:suppressAutoHyphens/>
        <w:spacing w:after="0" w:line="240" w:lineRule="auto"/>
        <w:ind w:firstLine="720"/>
        <w:jc w:val="both"/>
        <w:rPr>
          <w:rFonts w:ascii="Times New Roman" w:eastAsia="SimSun" w:hAnsi="Times New Roman" w:cs="Times New Roman"/>
          <w:bCs/>
          <w:sz w:val="28"/>
          <w:szCs w:val="28"/>
          <w:lang w:eastAsia="zh-CN"/>
        </w:rPr>
      </w:pPr>
      <w:r w:rsidRPr="00894132">
        <w:rPr>
          <w:rFonts w:ascii="Times New Roman" w:eastAsia="SimSun" w:hAnsi="Times New Roman" w:cs="Times New Roman"/>
          <w:sz w:val="28"/>
          <w:szCs w:val="28"/>
          <w:lang w:eastAsia="zh-CN"/>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городского поселения «Шилкинское», Совет городского поселения «Шилкинское» решил</w:t>
      </w:r>
      <w:r w:rsidRPr="00894132">
        <w:rPr>
          <w:rFonts w:ascii="Times New Roman" w:eastAsia="SimSun" w:hAnsi="Times New Roman" w:cs="Times New Roman"/>
          <w:bCs/>
          <w:sz w:val="28"/>
          <w:szCs w:val="28"/>
          <w:lang w:eastAsia="zh-CN"/>
        </w:rPr>
        <w:t>:</w:t>
      </w:r>
    </w:p>
    <w:p w:rsidR="00013A2C" w:rsidRPr="00894132" w:rsidRDefault="00013A2C" w:rsidP="00013A2C">
      <w:pPr>
        <w:suppressAutoHyphens/>
        <w:spacing w:after="0" w:line="240" w:lineRule="auto"/>
        <w:ind w:firstLine="720"/>
        <w:jc w:val="both"/>
        <w:rPr>
          <w:rFonts w:ascii="Times New Roman" w:eastAsia="SimSun" w:hAnsi="Times New Roman" w:cs="Times New Roman"/>
          <w:sz w:val="28"/>
          <w:szCs w:val="28"/>
          <w:lang w:eastAsia="zh-CN"/>
        </w:rPr>
      </w:pPr>
    </w:p>
    <w:p w:rsidR="00013A2C" w:rsidRPr="00894132" w:rsidRDefault="00013A2C" w:rsidP="00013A2C">
      <w:pPr>
        <w:suppressAutoHyphens/>
        <w:spacing w:after="0" w:line="240" w:lineRule="auto"/>
        <w:ind w:firstLine="720"/>
        <w:jc w:val="both"/>
        <w:rPr>
          <w:rFonts w:ascii="Times New Roman" w:eastAsia="SimSun" w:hAnsi="Times New Roman" w:cs="Times New Roman"/>
          <w:bCs/>
          <w:sz w:val="28"/>
          <w:szCs w:val="28"/>
          <w:lang w:eastAsia="zh-CN"/>
        </w:rPr>
      </w:pPr>
    </w:p>
    <w:p w:rsidR="00013A2C" w:rsidRPr="00894132" w:rsidRDefault="00013A2C" w:rsidP="00013A2C">
      <w:pPr>
        <w:suppressAutoHyphens/>
        <w:spacing w:after="0" w:line="240" w:lineRule="auto"/>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     1. Внести изменения и дополнения в Устав</w:t>
      </w:r>
      <w:r w:rsidRPr="00894132">
        <w:rPr>
          <w:rFonts w:ascii="Times New Roman" w:eastAsia="SimSun" w:hAnsi="Times New Roman" w:cs="Times New Roman"/>
          <w:bCs/>
          <w:sz w:val="28"/>
          <w:szCs w:val="28"/>
          <w:lang w:eastAsia="zh-CN"/>
        </w:rPr>
        <w:t xml:space="preserve"> </w:t>
      </w:r>
      <w:r w:rsidRPr="00894132">
        <w:rPr>
          <w:rFonts w:ascii="Times New Roman" w:eastAsia="SimSun" w:hAnsi="Times New Roman" w:cs="Times New Roman"/>
          <w:sz w:val="28"/>
          <w:szCs w:val="28"/>
          <w:lang w:eastAsia="zh-CN"/>
        </w:rPr>
        <w:t>городского поселения</w:t>
      </w:r>
      <w:r w:rsidRPr="00894132">
        <w:rPr>
          <w:rFonts w:ascii="Times New Roman" w:eastAsia="SimSun" w:hAnsi="Times New Roman" w:cs="Times New Roman"/>
          <w:bCs/>
          <w:sz w:val="28"/>
          <w:szCs w:val="28"/>
          <w:lang w:eastAsia="zh-CN"/>
        </w:rPr>
        <w:t xml:space="preserve"> </w:t>
      </w:r>
      <w:r w:rsidRPr="00894132">
        <w:rPr>
          <w:rFonts w:ascii="Times New Roman" w:eastAsia="SimSun" w:hAnsi="Times New Roman" w:cs="Times New Roman"/>
          <w:sz w:val="28"/>
          <w:szCs w:val="28"/>
          <w:lang w:eastAsia="zh-CN"/>
        </w:rPr>
        <w:t>«Шилкинское», следующего содержания:</w:t>
      </w:r>
    </w:p>
    <w:p w:rsidR="00013A2C" w:rsidRPr="00894132" w:rsidRDefault="00013A2C" w:rsidP="00894132">
      <w:pPr>
        <w:numPr>
          <w:ilvl w:val="0"/>
          <w:numId w:val="1"/>
        </w:numPr>
        <w:autoSpaceDE w:val="0"/>
        <w:autoSpaceDN w:val="0"/>
        <w:adjustRightInd w:val="0"/>
        <w:spacing w:after="0" w:line="240" w:lineRule="auto"/>
        <w:ind w:hanging="359"/>
        <w:jc w:val="both"/>
        <w:rPr>
          <w:rFonts w:ascii="Times New Roman" w:eastAsia="Times New Roman" w:hAnsi="Times New Roman" w:cs="Times New Roman"/>
          <w:iCs/>
          <w:sz w:val="28"/>
          <w:szCs w:val="28"/>
          <w:lang w:eastAsia="ru-RU"/>
        </w:rPr>
      </w:pPr>
      <w:r w:rsidRPr="00894132">
        <w:rPr>
          <w:rFonts w:ascii="Times New Roman" w:eastAsia="Times New Roman" w:hAnsi="Times New Roman" w:cs="Times New Roman"/>
          <w:iCs/>
          <w:sz w:val="28"/>
          <w:szCs w:val="28"/>
          <w:lang w:eastAsia="ru-RU"/>
        </w:rPr>
        <w:t>пункт 1 части 3 статьи 20 Устава изложить в новой редакции: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iCs/>
          <w:sz w:val="28"/>
          <w:szCs w:val="28"/>
          <w:lang w:eastAsia="zh-CN"/>
        </w:rPr>
      </w:pPr>
      <w:proofErr w:type="gramStart"/>
      <w:r w:rsidRPr="00894132">
        <w:rPr>
          <w:rFonts w:ascii="Times New Roman" w:eastAsia="SimSun" w:hAnsi="Times New Roman" w:cs="Times New Roman"/>
          <w:iCs/>
          <w:sz w:val="28"/>
          <w:szCs w:val="28"/>
          <w:lang w:eastAsia="zh-CN"/>
        </w:rPr>
        <w:t xml:space="preserve">«1) проект Устава городского поселения «Шилкинское»,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«Шилкинское» вносятся изменения в форме точного воспроизведения положений Конституции </w:t>
      </w:r>
      <w:hyperlink r:id="rId8" w:history="1"/>
      <w:r w:rsidRPr="00894132">
        <w:rPr>
          <w:rFonts w:ascii="Times New Roman" w:eastAsia="SimSun" w:hAnsi="Times New Roman" w:cs="Times New Roman"/>
          <w:iCs/>
          <w:sz w:val="28"/>
          <w:szCs w:val="28"/>
          <w:lang w:eastAsia="zh-CN"/>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iCs/>
          <w:sz w:val="28"/>
          <w:szCs w:val="28"/>
          <w:lang w:eastAsia="zh-CN"/>
        </w:rPr>
      </w:pPr>
      <w:r w:rsidRPr="00894132">
        <w:rPr>
          <w:rFonts w:ascii="Times New Roman" w:eastAsia="SimSun" w:hAnsi="Times New Roman" w:cs="Times New Roman"/>
          <w:iCs/>
          <w:sz w:val="28"/>
          <w:szCs w:val="28"/>
          <w:lang w:eastAsia="zh-CN"/>
        </w:rPr>
        <w:t>2) часть 7 статьи 26 Устава изложить в новой редакции:</w:t>
      </w:r>
    </w:p>
    <w:p w:rsidR="00013A2C" w:rsidRPr="00894132" w:rsidRDefault="00013A2C" w:rsidP="00013A2C">
      <w:pPr>
        <w:suppressAutoHyphens/>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«7. </w:t>
      </w:r>
      <w:proofErr w:type="gramStart"/>
      <w:r w:rsidRPr="00894132">
        <w:rPr>
          <w:rFonts w:ascii="Times New Roman" w:eastAsia="SimSun" w:hAnsi="Times New Roman" w:cs="Times New Roman"/>
          <w:sz w:val="28"/>
          <w:szCs w:val="28"/>
          <w:lang w:eastAsia="zh-CN"/>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«Шилкинское», установленное согласно распределению обязанностей, утвержденному главой поселения.»;</w:t>
      </w:r>
      <w:proofErr w:type="gramEnd"/>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3) статью 27 Устава дополнить часть 5.1. следующего содержания: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«6. </w:t>
      </w:r>
      <w:proofErr w:type="gramStart"/>
      <w:r w:rsidRPr="00894132">
        <w:rPr>
          <w:rFonts w:ascii="Times New Roman" w:eastAsia="SimSun" w:hAnsi="Times New Roman" w:cs="Times New Roman"/>
          <w:sz w:val="28"/>
          <w:szCs w:val="28"/>
          <w:lang w:eastAsia="zh-CN"/>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w:t>
      </w:r>
      <w:r w:rsidRPr="00894132">
        <w:rPr>
          <w:rFonts w:ascii="Times New Roman" w:eastAsia="SimSun" w:hAnsi="Times New Roman" w:cs="Times New Roman"/>
          <w:sz w:val="28"/>
          <w:szCs w:val="28"/>
          <w:lang w:eastAsia="zh-CN"/>
        </w:rPr>
        <w:lastRenderedPageBreak/>
        <w:t>должности его полномочия временно исполняет должностное лицо администрации городского поселения «Шилкинское», установленное согласно распределению обязанностей.»;</w:t>
      </w:r>
      <w:proofErr w:type="gramEnd"/>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4) пункты 1, 3 части 3 статьи 28 Устава изложить в новой редакции: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894132">
        <w:rPr>
          <w:rFonts w:ascii="Times New Roman" w:eastAsia="SimSun" w:hAnsi="Times New Roman" w:cs="Times New Roman"/>
          <w:sz w:val="28"/>
          <w:szCs w:val="28"/>
          <w:lang w:eastAsia="zh-CN"/>
        </w:rPr>
        <w:t>полномочиями</w:t>
      </w:r>
      <w:proofErr w:type="gramEnd"/>
      <w:r w:rsidRPr="00894132">
        <w:rPr>
          <w:rFonts w:ascii="Times New Roman" w:eastAsia="SimSun" w:hAnsi="Times New Roman" w:cs="Times New Roman"/>
          <w:sz w:val="28"/>
          <w:szCs w:val="28"/>
          <w:lang w:eastAsia="zh-CN"/>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roofErr w:type="gramStart"/>
      <w:r w:rsidRPr="00894132">
        <w:rPr>
          <w:rFonts w:ascii="Times New Roman" w:eastAsia="SimSun" w:hAnsi="Times New Roman" w:cs="Times New Roman"/>
          <w:sz w:val="28"/>
          <w:szCs w:val="28"/>
          <w:lang w:eastAsia="zh-CN"/>
        </w:rPr>
        <w:t>;»</w:t>
      </w:r>
      <w:proofErr w:type="gramEnd"/>
      <w:r w:rsidRPr="00894132">
        <w:rPr>
          <w:rFonts w:ascii="Times New Roman" w:eastAsia="SimSun" w:hAnsi="Times New Roman" w:cs="Times New Roman"/>
          <w:sz w:val="28"/>
          <w:szCs w:val="28"/>
          <w:lang w:eastAsia="zh-CN"/>
        </w:rPr>
        <w:t xml:space="preserve">. </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5) статью 31 Устава изложить в новой редакции:</w:t>
      </w:r>
    </w:p>
    <w:p w:rsidR="00013A2C" w:rsidRPr="00894132" w:rsidRDefault="00013A2C" w:rsidP="00013A2C">
      <w:pPr>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«Статья 31. Гарантии осуществления полномочий депутата Совета городского поселения «Шилкинское», главы городского поселения «Шилкинское» </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Лицам, замещающим муниципальные должности, гарантируются: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3) служебное удостоверение и нагрудный знак;</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Депутату, главе городского поселения, замещающим муниципальные должности на постоянной основе, кроме гарантий, установленных частью 1 настоящей статьи, гарантируются: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денежное вознаграждение;</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lastRenderedPageBreak/>
        <w:t>3) ежегодный оплачиваемый отпуск;</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4) транспортное обслуживание и возмещение расходов, связанных со служебными командировками при осуществлении ими своих полномочий.</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3. Депутату, главе городского поселения,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получение дополнительного профессионального образования;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ежемесячная доплата к страховой пенсии по старости (инвалидности);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3) ежегодная диспансеризация в медицинских организациях;</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4) санаторно-курортное лечение.</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bookmarkStart w:id="1" w:name="Par19"/>
      <w:bookmarkEnd w:id="1"/>
      <w:r w:rsidRPr="00894132">
        <w:rPr>
          <w:rFonts w:ascii="Times New Roman" w:eastAsia="SimSun" w:hAnsi="Times New Roman" w:cs="Times New Roman"/>
          <w:sz w:val="28"/>
          <w:szCs w:val="28"/>
          <w:lang w:eastAsia="zh-CN"/>
        </w:rPr>
        <w:t>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5. Депутату, кроме гарантий, установленных частями 1 и 4 настоящей статьи, гарантируются: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право на объединение в депутатские группы и другие объединения депутатов;</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право иметь помощников.</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6.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roofErr w:type="gramStart"/>
      <w:r w:rsidRPr="00894132">
        <w:rPr>
          <w:rFonts w:ascii="Times New Roman" w:eastAsia="SimSun" w:hAnsi="Times New Roman" w:cs="Times New Roman"/>
          <w:sz w:val="28"/>
          <w:szCs w:val="28"/>
          <w:lang w:eastAsia="zh-CN"/>
        </w:rPr>
        <w:t>.»;</w:t>
      </w:r>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proofErr w:type="gramEnd"/>
      <w:r w:rsidRPr="00894132">
        <w:rPr>
          <w:rFonts w:ascii="Times New Roman" w:eastAsia="SimSun" w:hAnsi="Times New Roman" w:cs="Times New Roman"/>
          <w:sz w:val="28"/>
          <w:szCs w:val="28"/>
          <w:lang w:eastAsia="zh-CN"/>
        </w:rPr>
        <w:t>6) второе предложение части 2 статьи 35 Устава изложить в новой редакции: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proofErr w:type="gramStart"/>
      <w:r w:rsidRPr="00894132">
        <w:rPr>
          <w:rFonts w:ascii="Times New Roman" w:eastAsia="SimSun" w:hAnsi="Times New Roman" w:cs="Times New Roman"/>
          <w:sz w:val="28"/>
          <w:szCs w:val="28"/>
          <w:lang w:eastAsia="zh-C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«Шилкинское», а также порядка участия граждан в его обсуждении в случае, когда в устав городского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894132">
        <w:rPr>
          <w:rFonts w:ascii="Times New Roman" w:eastAsia="SimSun" w:hAnsi="Times New Roman" w:cs="Times New Roman"/>
          <w:sz w:val="28"/>
          <w:szCs w:val="28"/>
          <w:lang w:eastAsia="zh-CN"/>
        </w:rPr>
        <w:t xml:space="preserve"> устава в соответствие с этими нормативными правовыми актами</w:t>
      </w:r>
      <w:proofErr w:type="gramStart"/>
      <w:r w:rsidRPr="00894132">
        <w:rPr>
          <w:rFonts w:ascii="Times New Roman" w:eastAsia="SimSun" w:hAnsi="Times New Roman" w:cs="Times New Roman"/>
          <w:sz w:val="28"/>
          <w:szCs w:val="28"/>
          <w:lang w:eastAsia="zh-CN"/>
        </w:rPr>
        <w:t>.»;</w:t>
      </w:r>
      <w:proofErr w:type="gramEnd"/>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7) статью 35 Устава дополнить частью 4 следующего содержания: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«4. Приведение Устава городского поселения «Шилкинское»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894132">
        <w:rPr>
          <w:rFonts w:ascii="Times New Roman" w:eastAsia="SimSun" w:hAnsi="Times New Roman" w:cs="Times New Roman"/>
          <w:sz w:val="28"/>
          <w:szCs w:val="28"/>
          <w:lang w:eastAsia="zh-CN"/>
        </w:rPr>
        <w:t>,</w:t>
      </w:r>
      <w:proofErr w:type="gramEnd"/>
      <w:r w:rsidRPr="00894132">
        <w:rPr>
          <w:rFonts w:ascii="Times New Roman" w:eastAsia="SimSun" w:hAnsi="Times New Roman" w:cs="Times New Roman"/>
          <w:sz w:val="28"/>
          <w:szCs w:val="28"/>
          <w:lang w:eastAsia="zh-CN"/>
        </w:rPr>
        <w:t xml:space="preserve"> если федеральным законом, законом субъекта Российской Федерации указанный срок не установлен, срок приведения Устава городского поселения «Шилкинское» в соответствие с федеральным законом, законом субъекта Российской Федерации определяется с </w:t>
      </w:r>
      <w:r w:rsidRPr="00894132">
        <w:rPr>
          <w:rFonts w:ascii="Times New Roman" w:eastAsia="SimSun" w:hAnsi="Times New Roman" w:cs="Times New Roman"/>
          <w:sz w:val="28"/>
          <w:szCs w:val="28"/>
          <w:lang w:eastAsia="zh-CN"/>
        </w:rPr>
        <w:lastRenderedPageBreak/>
        <w:t>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«Шилкинское», учета предложений граждан по нему, периодичности заседаний представительного органа городского поселения «Шилкинское»,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894132">
        <w:rPr>
          <w:rFonts w:ascii="Times New Roman" w:eastAsia="SimSun" w:hAnsi="Times New Roman" w:cs="Times New Roman"/>
          <w:sz w:val="28"/>
          <w:szCs w:val="28"/>
          <w:lang w:eastAsia="zh-CN"/>
        </w:rPr>
        <w:t>.».</w:t>
      </w:r>
      <w:proofErr w:type="gramEnd"/>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Настоящее решение о внесении изменений в Устав городского поселения «Шилкинское» направить на государственную регистрацию в Управление Министерства юстиции Российской Федерации по Забайкальскому краю.</w:t>
      </w:r>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3. После государственной регистрации изменения и дополнения в Устав обнародовать в </w:t>
      </w:r>
      <w:r w:rsidR="00894132" w:rsidRPr="00894132">
        <w:rPr>
          <w:rFonts w:ascii="Times New Roman" w:eastAsia="SimSun" w:hAnsi="Times New Roman" w:cs="Times New Roman"/>
          <w:sz w:val="28"/>
          <w:szCs w:val="28"/>
          <w:lang w:eastAsia="zh-CN"/>
        </w:rPr>
        <w:t>порядке,</w:t>
      </w:r>
      <w:r w:rsidRPr="00894132">
        <w:rPr>
          <w:rFonts w:ascii="Times New Roman" w:eastAsia="SimSun" w:hAnsi="Times New Roman" w:cs="Times New Roman"/>
          <w:sz w:val="28"/>
          <w:szCs w:val="28"/>
          <w:lang w:eastAsia="zh-CN"/>
        </w:rPr>
        <w:t xml:space="preserve"> установленном Уставом городского поселения «Шилкинское».</w:t>
      </w:r>
    </w:p>
    <w:p w:rsidR="00013A2C"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p>
    <w:p w:rsidR="00894132" w:rsidRDefault="00894132" w:rsidP="00013A2C">
      <w:pPr>
        <w:suppressAutoHyphens/>
        <w:spacing w:after="0" w:line="360" w:lineRule="exact"/>
        <w:ind w:firstLine="720"/>
        <w:jc w:val="both"/>
        <w:rPr>
          <w:rFonts w:ascii="Times New Roman" w:eastAsia="SimSun" w:hAnsi="Times New Roman" w:cs="Times New Roman"/>
          <w:sz w:val="28"/>
          <w:szCs w:val="28"/>
          <w:lang w:eastAsia="zh-CN"/>
        </w:rPr>
      </w:pPr>
    </w:p>
    <w:p w:rsidR="00894132" w:rsidRDefault="00894132" w:rsidP="00013A2C">
      <w:pPr>
        <w:suppressAutoHyphens/>
        <w:spacing w:after="0" w:line="360" w:lineRule="exact"/>
        <w:ind w:firstLine="720"/>
        <w:jc w:val="both"/>
        <w:rPr>
          <w:rFonts w:ascii="Times New Roman" w:eastAsia="SimSun" w:hAnsi="Times New Roman" w:cs="Times New Roman"/>
          <w:sz w:val="28"/>
          <w:szCs w:val="28"/>
          <w:lang w:eastAsia="zh-CN"/>
        </w:rPr>
      </w:pPr>
    </w:p>
    <w:p w:rsidR="00894132" w:rsidRPr="00894132" w:rsidRDefault="00894132" w:rsidP="00013A2C">
      <w:pPr>
        <w:suppressAutoHyphens/>
        <w:spacing w:after="0" w:line="360" w:lineRule="exact"/>
        <w:ind w:firstLine="720"/>
        <w:jc w:val="both"/>
        <w:rPr>
          <w:rFonts w:ascii="Times New Roman" w:eastAsia="SimSun" w:hAnsi="Times New Roman" w:cs="Times New Roman"/>
          <w:sz w:val="28"/>
          <w:szCs w:val="28"/>
          <w:lang w:eastAsia="zh-CN"/>
        </w:rPr>
      </w:pPr>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p>
    <w:p w:rsidR="00013A2C" w:rsidRPr="00894132" w:rsidRDefault="00013A2C" w:rsidP="00013A2C">
      <w:pPr>
        <w:suppressAutoHyphens/>
        <w:spacing w:after="0" w:line="360" w:lineRule="exact"/>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Глава </w:t>
      </w:r>
      <w:proofErr w:type="gramStart"/>
      <w:r w:rsidRPr="00894132">
        <w:rPr>
          <w:rFonts w:ascii="Times New Roman" w:eastAsia="SimSun" w:hAnsi="Times New Roman" w:cs="Times New Roman"/>
          <w:sz w:val="28"/>
          <w:szCs w:val="28"/>
          <w:lang w:eastAsia="zh-CN"/>
        </w:rPr>
        <w:t>городского</w:t>
      </w:r>
      <w:proofErr w:type="gramEnd"/>
    </w:p>
    <w:p w:rsidR="00013A2C" w:rsidRPr="00894132" w:rsidRDefault="00894132" w:rsidP="00013A2C">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поселения </w:t>
      </w:r>
      <w:r w:rsidR="00013A2C" w:rsidRPr="00894132">
        <w:rPr>
          <w:rFonts w:ascii="Times New Roman" w:eastAsia="SimSun" w:hAnsi="Times New Roman" w:cs="Times New Roman"/>
          <w:sz w:val="28"/>
          <w:szCs w:val="28"/>
          <w:lang w:eastAsia="zh-CN"/>
        </w:rPr>
        <w:t xml:space="preserve">«Шилкинское»                                                                   </w:t>
      </w:r>
      <w:r>
        <w:rPr>
          <w:rFonts w:ascii="Times New Roman" w:eastAsia="SimSun" w:hAnsi="Times New Roman" w:cs="Times New Roman"/>
          <w:sz w:val="28"/>
          <w:szCs w:val="28"/>
          <w:lang w:eastAsia="zh-CN"/>
        </w:rPr>
        <w:t xml:space="preserve">     </w:t>
      </w:r>
      <w:r w:rsidR="00013A2C" w:rsidRPr="00894132">
        <w:rPr>
          <w:rFonts w:ascii="Times New Roman" w:eastAsia="SimSun" w:hAnsi="Times New Roman" w:cs="Times New Roman"/>
          <w:sz w:val="28"/>
          <w:szCs w:val="28"/>
          <w:lang w:eastAsia="zh-CN"/>
        </w:rPr>
        <w:t xml:space="preserve">С.Н. </w:t>
      </w:r>
      <w:proofErr w:type="gramStart"/>
      <w:r w:rsidR="00013A2C" w:rsidRPr="00894132">
        <w:rPr>
          <w:rFonts w:ascii="Times New Roman" w:eastAsia="SimSun" w:hAnsi="Times New Roman" w:cs="Times New Roman"/>
          <w:sz w:val="28"/>
          <w:szCs w:val="28"/>
          <w:lang w:eastAsia="zh-CN"/>
        </w:rPr>
        <w:t>Сиволап</w:t>
      </w:r>
      <w:proofErr w:type="gramEnd"/>
      <w:r w:rsidR="00013A2C" w:rsidRPr="00894132">
        <w:rPr>
          <w:rFonts w:ascii="Times New Roman" w:eastAsia="SimSun" w:hAnsi="Times New Roman" w:cs="Times New Roman"/>
          <w:sz w:val="28"/>
          <w:szCs w:val="28"/>
          <w:lang w:eastAsia="zh-CN"/>
        </w:rPr>
        <w:t xml:space="preserve">                                                       </w:t>
      </w:r>
    </w:p>
    <w:p w:rsidR="00097280" w:rsidRPr="00894132" w:rsidRDefault="00097280">
      <w:pPr>
        <w:rPr>
          <w:sz w:val="28"/>
          <w:szCs w:val="28"/>
        </w:rPr>
      </w:pPr>
    </w:p>
    <w:sectPr w:rsidR="00097280" w:rsidRPr="00894132" w:rsidSect="0052103D">
      <w:headerReference w:type="default" r:id="rId9"/>
      <w:footerReference w:type="even" r:id="rId10"/>
      <w:footerReference w:type="default" r:id="rId11"/>
      <w:pgSz w:w="11906" w:h="16838"/>
      <w:pgMar w:top="1134" w:right="567" w:bottom="1134" w:left="1134"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01" w:rsidRDefault="007D4301">
      <w:pPr>
        <w:spacing w:after="0" w:line="240" w:lineRule="auto"/>
      </w:pPr>
      <w:r>
        <w:separator/>
      </w:r>
    </w:p>
  </w:endnote>
  <w:endnote w:type="continuationSeparator" w:id="0">
    <w:p w:rsidR="007D4301" w:rsidRDefault="007D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6C" w:rsidRDefault="00013A2C"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466C" w:rsidRDefault="007D4301"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6C" w:rsidRPr="009C0E87" w:rsidRDefault="007D4301" w:rsidP="00D8664B">
    <w:pPr>
      <w:pStyle w:val="a3"/>
      <w:framePr w:wrap="around" w:vAnchor="text" w:hAnchor="page" w:x="11395" w:y="49"/>
      <w:rPr>
        <w:rStyle w:val="a5"/>
        <w:sz w:val="22"/>
        <w:szCs w:val="22"/>
      </w:rPr>
    </w:pPr>
  </w:p>
  <w:p w:rsidR="0034466C" w:rsidRDefault="007D4301"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01" w:rsidRDefault="007D4301">
      <w:pPr>
        <w:spacing w:after="0" w:line="240" w:lineRule="auto"/>
      </w:pPr>
      <w:r>
        <w:separator/>
      </w:r>
    </w:p>
  </w:footnote>
  <w:footnote w:type="continuationSeparator" w:id="0">
    <w:p w:rsidR="007D4301" w:rsidRDefault="007D4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D6" w:rsidRDefault="007D4301" w:rsidP="00E83215">
    <w:pPr>
      <w:pStyle w:val="a6"/>
    </w:pPr>
  </w:p>
  <w:p w:rsidR="008100D6" w:rsidRDefault="007D43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A05EA"/>
    <w:multiLevelType w:val="hybridMultilevel"/>
    <w:tmpl w:val="5AA4D120"/>
    <w:lvl w:ilvl="0" w:tplc="F260F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B0"/>
    <w:rsid w:val="00013A2C"/>
    <w:rsid w:val="00097280"/>
    <w:rsid w:val="007D4301"/>
    <w:rsid w:val="00894132"/>
    <w:rsid w:val="009B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13A2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013A2C"/>
    <w:rPr>
      <w:rFonts w:ascii="Times New Roman" w:eastAsia="SimSun" w:hAnsi="Times New Roman" w:cs="Times New Roman"/>
      <w:sz w:val="24"/>
      <w:szCs w:val="24"/>
      <w:lang w:eastAsia="zh-CN"/>
    </w:rPr>
  </w:style>
  <w:style w:type="character" w:styleId="a5">
    <w:name w:val="page number"/>
    <w:rsid w:val="00013A2C"/>
    <w:rPr>
      <w:rFonts w:ascii="Verdana" w:hAnsi="Verdana"/>
      <w:lang w:val="en-US" w:eastAsia="en-US" w:bidi="ar-SA"/>
    </w:rPr>
  </w:style>
  <w:style w:type="paragraph" w:styleId="a6">
    <w:name w:val="header"/>
    <w:basedOn w:val="a"/>
    <w:link w:val="a7"/>
    <w:uiPriority w:val="99"/>
    <w:rsid w:val="00013A2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013A2C"/>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8941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4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13A2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013A2C"/>
    <w:rPr>
      <w:rFonts w:ascii="Times New Roman" w:eastAsia="SimSun" w:hAnsi="Times New Roman" w:cs="Times New Roman"/>
      <w:sz w:val="24"/>
      <w:szCs w:val="24"/>
      <w:lang w:eastAsia="zh-CN"/>
    </w:rPr>
  </w:style>
  <w:style w:type="character" w:styleId="a5">
    <w:name w:val="page number"/>
    <w:rsid w:val="00013A2C"/>
    <w:rPr>
      <w:rFonts w:ascii="Verdana" w:hAnsi="Verdana"/>
      <w:lang w:val="en-US" w:eastAsia="en-US" w:bidi="ar-SA"/>
    </w:rPr>
  </w:style>
  <w:style w:type="paragraph" w:styleId="a6">
    <w:name w:val="header"/>
    <w:basedOn w:val="a"/>
    <w:link w:val="a7"/>
    <w:uiPriority w:val="99"/>
    <w:rsid w:val="00013A2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013A2C"/>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8941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4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2746FF3D89BB910DDD16BD6F1DCA4F5A8CFB605856B1CDDDBF5v51F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book2</dc:creator>
  <cp:lastModifiedBy>book2</cp:lastModifiedBy>
  <cp:revision>2</cp:revision>
  <cp:lastPrinted>2017-04-17T04:25:00Z</cp:lastPrinted>
  <dcterms:created xsi:type="dcterms:W3CDTF">2017-04-17T04:25:00Z</dcterms:created>
  <dcterms:modified xsi:type="dcterms:W3CDTF">2017-04-17T04:25:00Z</dcterms:modified>
</cp:coreProperties>
</file>